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52" w:rsidRPr="00171090" w:rsidRDefault="00FB3C52" w:rsidP="00C36206">
      <w:pPr>
        <w:pStyle w:val="11"/>
        <w:jc w:val="center"/>
        <w:rPr>
          <w:rFonts w:asciiTheme="minorHAnsi" w:hAnsiTheme="minorHAnsi"/>
          <w:b/>
          <w:szCs w:val="22"/>
        </w:rPr>
      </w:pPr>
    </w:p>
    <w:p w:rsidR="00FB3C52" w:rsidRPr="00171090" w:rsidRDefault="00FB3C52" w:rsidP="00C36206">
      <w:pPr>
        <w:pStyle w:val="11"/>
        <w:jc w:val="center"/>
        <w:rPr>
          <w:rFonts w:asciiTheme="minorHAnsi" w:hAnsiTheme="minorHAnsi"/>
          <w:b/>
          <w:szCs w:val="22"/>
        </w:rPr>
      </w:pPr>
    </w:p>
    <w:p w:rsidR="00FB3C52" w:rsidRPr="00171090" w:rsidRDefault="00FB3C52" w:rsidP="00C36206">
      <w:pPr>
        <w:pStyle w:val="11"/>
        <w:jc w:val="center"/>
        <w:rPr>
          <w:rFonts w:asciiTheme="minorHAnsi" w:hAnsiTheme="minorHAnsi"/>
          <w:b/>
          <w:szCs w:val="22"/>
        </w:rPr>
      </w:pPr>
    </w:p>
    <w:p w:rsidR="00C36206" w:rsidRPr="00171090" w:rsidRDefault="00C36206" w:rsidP="00C36206">
      <w:pPr>
        <w:pStyle w:val="11"/>
        <w:jc w:val="center"/>
        <w:rPr>
          <w:rFonts w:asciiTheme="minorHAnsi" w:hAnsiTheme="minorHAnsi"/>
          <w:b/>
          <w:szCs w:val="22"/>
        </w:rPr>
      </w:pPr>
      <w:r w:rsidRPr="00171090">
        <w:rPr>
          <w:rFonts w:asciiTheme="minorHAnsi" w:hAnsiTheme="minorHAnsi"/>
          <w:b/>
          <w:szCs w:val="22"/>
        </w:rPr>
        <w:t xml:space="preserve">Техническая спецификация </w:t>
      </w:r>
    </w:p>
    <w:p w:rsidR="00C36206" w:rsidRPr="00171090" w:rsidRDefault="00C36206" w:rsidP="00C36206">
      <w:pPr>
        <w:pStyle w:val="11"/>
        <w:jc w:val="center"/>
        <w:rPr>
          <w:rFonts w:asciiTheme="minorHAnsi" w:hAnsiTheme="minorHAnsi"/>
          <w:b/>
          <w:szCs w:val="22"/>
        </w:rPr>
      </w:pPr>
    </w:p>
    <w:p w:rsidR="00C36206" w:rsidRPr="00171090" w:rsidRDefault="00C36206" w:rsidP="00C36206">
      <w:pPr>
        <w:spacing w:after="0" w:line="240" w:lineRule="auto"/>
        <w:jc w:val="center"/>
        <w:rPr>
          <w:rFonts w:cs="Times New Roman"/>
          <w:b/>
        </w:rPr>
      </w:pPr>
    </w:p>
    <w:p w:rsidR="00C36206" w:rsidRPr="00171090" w:rsidRDefault="00C36206" w:rsidP="00C36206">
      <w:pPr>
        <w:pStyle w:val="a3"/>
        <w:jc w:val="right"/>
        <w:rPr>
          <w:rFonts w:asciiTheme="minorHAnsi" w:hAnsiTheme="minorHAnsi"/>
          <w:b/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92"/>
        <w:gridCol w:w="425"/>
        <w:gridCol w:w="2552"/>
        <w:gridCol w:w="7087"/>
        <w:gridCol w:w="1247"/>
      </w:tblGrid>
      <w:tr w:rsidR="00C36206" w:rsidRPr="00171090" w:rsidTr="00D065B1">
        <w:trPr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№ п/п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Критерии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Описание</w:t>
            </w:r>
          </w:p>
        </w:tc>
      </w:tr>
      <w:tr w:rsidR="00C36206" w:rsidRPr="00171090" w:rsidTr="00D065B1">
        <w:trPr>
          <w:trHeight w:val="7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Наименование медицинской техники (далее – МТ)</w:t>
            </w:r>
            <w:r w:rsidRPr="00171090">
              <w:rPr>
                <w:rFonts w:cs="Times New Roman"/>
                <w:i/>
              </w:rPr>
              <w:t xml:space="preserve"> (в соответствии с государственным реестром МТ)</w:t>
            </w:r>
          </w:p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8A" w:rsidRPr="00AA009F" w:rsidRDefault="00AA009F" w:rsidP="0048318A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AA009F">
              <w:rPr>
                <w:rFonts w:cs="Times New Roman"/>
              </w:rPr>
              <w:t>Аппарат электрохирургический высокочастотный</w:t>
            </w:r>
          </w:p>
          <w:p w:rsidR="00AA009F" w:rsidRPr="00AA009F" w:rsidRDefault="00AA009F" w:rsidP="00AA009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C36206" w:rsidRPr="00171090" w:rsidTr="00D065B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tabs>
                <w:tab w:val="left" w:pos="450"/>
              </w:tabs>
              <w:spacing w:after="0" w:line="240" w:lineRule="auto"/>
              <w:rPr>
                <w:rFonts w:cs="Times New Roman"/>
                <w:i/>
              </w:rPr>
            </w:pPr>
            <w:r w:rsidRPr="00171090">
              <w:rPr>
                <w:rFonts w:cs="Times New Roman"/>
                <w:b/>
              </w:rPr>
              <w:t>Наименование МТ, относящейся к средствам измерения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6" w:rsidRPr="00171090" w:rsidRDefault="00C36206" w:rsidP="00D065B1">
            <w:pPr>
              <w:pStyle w:val="a3"/>
              <w:rPr>
                <w:rFonts w:asciiTheme="minorHAnsi" w:hAnsiTheme="minorHAnsi"/>
              </w:rPr>
            </w:pPr>
            <w:r w:rsidRPr="00171090">
              <w:rPr>
                <w:rFonts w:asciiTheme="minorHAnsi" w:hAnsiTheme="minorHAnsi"/>
                <w:shd w:val="clear" w:color="auto" w:fill="FFFFFF"/>
              </w:rPr>
              <w:t>Не относится</w:t>
            </w:r>
            <w:r w:rsidR="00003642" w:rsidRPr="00171090">
              <w:rPr>
                <w:rFonts w:asciiTheme="minorHAnsi" w:hAnsiTheme="minorHAnsi"/>
              </w:rPr>
              <w:t xml:space="preserve"> к СИ.</w:t>
            </w:r>
          </w:p>
        </w:tc>
      </w:tr>
      <w:tr w:rsidR="00C36206" w:rsidRPr="00171090" w:rsidTr="00D065B1">
        <w:trPr>
          <w:trHeight w:val="611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3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Требования к комплектации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№</w:t>
            </w:r>
          </w:p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Краткая техническая характеристика комплектующего к МТ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Требуемое количество</w:t>
            </w:r>
          </w:p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(с указанием единицы измерения)</w:t>
            </w:r>
          </w:p>
        </w:tc>
      </w:tr>
      <w:tr w:rsidR="00C36206" w:rsidRPr="00171090" w:rsidTr="00D065B1">
        <w:trPr>
          <w:trHeight w:val="14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i/>
              </w:rPr>
            </w:pPr>
            <w:r w:rsidRPr="00171090">
              <w:rPr>
                <w:rFonts w:cs="Times New Roman"/>
                <w:i/>
              </w:rPr>
              <w:t>Основные комплектующие</w:t>
            </w:r>
          </w:p>
        </w:tc>
      </w:tr>
      <w:tr w:rsidR="00C36206" w:rsidRPr="00171090" w:rsidTr="00D065B1">
        <w:trPr>
          <w:trHeight w:val="20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</w:rPr>
            </w:pPr>
            <w:r w:rsidRPr="00171090">
              <w:rPr>
                <w:rFonts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AA009F" w:rsidP="00D065B1">
            <w:pPr>
              <w:pStyle w:val="a3"/>
              <w:rPr>
                <w:rFonts w:asciiTheme="minorHAnsi" w:hAnsiTheme="minorHAnsi"/>
                <w:i/>
              </w:rPr>
            </w:pPr>
            <w:r w:rsidRPr="00AA009F">
              <w:rPr>
                <w:rFonts w:asciiTheme="minorHAnsi" w:hAnsiTheme="minorHAnsi"/>
                <w:i/>
              </w:rPr>
              <w:t>Аппарат электрохирургический высокочастотный ЭХВЧ-80-03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Особенности и преимущества Аппарата гинекологического: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Совместимость с видеосистемами;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Отсутствие помех для работы видеомонитора;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Компактный, малогабаритный вариант исполнения;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Расширенный набор режимов с возможностью индивидуальной установки мощности;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Оптимальное управление с помощью кнопок на панели;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Удобная для врача активация заранее установленного режима клавишей педали;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Генерация широкополосного радиоволнового электрического тока </w:t>
            </w:r>
            <w:r w:rsidRPr="00AA009F">
              <w:rPr>
                <w:rFonts w:cs="Times New Roman"/>
              </w:rPr>
              <w:lastRenderedPageBreak/>
              <w:t>специальной формы;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Соединяет в себе преимущества радиоволновой и высокочастотной </w:t>
            </w:r>
            <w:proofErr w:type="spellStart"/>
            <w:r w:rsidRPr="00AA009F">
              <w:rPr>
                <w:rFonts w:cs="Times New Roman"/>
              </w:rPr>
              <w:t>электрохирургии</w:t>
            </w:r>
            <w:proofErr w:type="spellEnd"/>
            <w:r w:rsidRPr="00AA009F">
              <w:rPr>
                <w:rFonts w:cs="Times New Roman"/>
              </w:rPr>
              <w:t xml:space="preserve">; Наличие световой и звуковой индикации исправности цепи нейтрального электрода, а также прилегания двухсекционного нейтрального электрода к телу пациента; Возможность индивидуальной установки выходной мощности каждого режима резания, каждого режима </w:t>
            </w:r>
            <w:proofErr w:type="spellStart"/>
            <w:r w:rsidRPr="00AA009F">
              <w:rPr>
                <w:rFonts w:cs="Times New Roman"/>
              </w:rPr>
              <w:t>монополярной</w:t>
            </w:r>
            <w:proofErr w:type="spellEnd"/>
            <w:r w:rsidRPr="00AA009F">
              <w:rPr>
                <w:rFonts w:cs="Times New Roman"/>
              </w:rPr>
              <w:t xml:space="preserve"> коагуляции и биполярной коагуляции с цифровой индикацией в ваттах;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 Несколько режимов работы </w:t>
            </w:r>
            <w:proofErr w:type="spellStart"/>
            <w:r w:rsidRPr="00AA009F">
              <w:rPr>
                <w:rFonts w:cs="Times New Roman"/>
              </w:rPr>
              <w:t>монополярного</w:t>
            </w:r>
            <w:proofErr w:type="spellEnd"/>
            <w:r w:rsidRPr="00AA009F">
              <w:rPr>
                <w:rFonts w:cs="Times New Roman"/>
              </w:rPr>
              <w:t xml:space="preserve"> резания: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</w:r>
            <w:proofErr w:type="spellStart"/>
            <w:r w:rsidRPr="00AA009F">
              <w:rPr>
                <w:rFonts w:cs="Times New Roman"/>
              </w:rPr>
              <w:t>монополярное</w:t>
            </w:r>
            <w:proofErr w:type="spellEnd"/>
            <w:r w:rsidRPr="00AA009F">
              <w:rPr>
                <w:rFonts w:cs="Times New Roman"/>
              </w:rPr>
              <w:t xml:space="preserve"> резание без искрообразования и без выраженной коагуляции,          - </w:t>
            </w:r>
            <w:proofErr w:type="spellStart"/>
            <w:r w:rsidRPr="00AA009F">
              <w:rPr>
                <w:rFonts w:cs="Times New Roman"/>
              </w:rPr>
              <w:t>монополярное</w:t>
            </w:r>
            <w:proofErr w:type="spellEnd"/>
            <w:r w:rsidRPr="00AA009F">
              <w:rPr>
                <w:rFonts w:cs="Times New Roman"/>
              </w:rPr>
              <w:t xml:space="preserve"> резание с искрообразованием и с тонким слоем коагуляции, с возможностью выполнения вапоризации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          мягких тканей,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</w:r>
            <w:proofErr w:type="spellStart"/>
            <w:r w:rsidRPr="00AA009F">
              <w:rPr>
                <w:rFonts w:cs="Times New Roman"/>
              </w:rPr>
              <w:t>монополярное</w:t>
            </w:r>
            <w:proofErr w:type="spellEnd"/>
            <w:r w:rsidRPr="00AA009F">
              <w:rPr>
                <w:rFonts w:cs="Times New Roman"/>
              </w:rPr>
              <w:t xml:space="preserve"> резание с форсированным искрообразованием и </w:t>
            </w:r>
            <w:proofErr w:type="spellStart"/>
            <w:r w:rsidRPr="00AA009F">
              <w:rPr>
                <w:rFonts w:cs="Times New Roman"/>
              </w:rPr>
              <w:t>столстым</w:t>
            </w:r>
            <w:proofErr w:type="spellEnd"/>
            <w:r w:rsidRPr="00AA009F">
              <w:rPr>
                <w:rFonts w:cs="Times New Roman"/>
              </w:rPr>
              <w:t xml:space="preserve"> слоем коагуляции.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 Несколько режимов работы </w:t>
            </w:r>
            <w:proofErr w:type="spellStart"/>
            <w:r w:rsidRPr="00AA009F">
              <w:rPr>
                <w:rFonts w:cs="Times New Roman"/>
              </w:rPr>
              <w:t>монополярной</w:t>
            </w:r>
            <w:proofErr w:type="spellEnd"/>
            <w:r w:rsidRPr="00AA009F">
              <w:rPr>
                <w:rFonts w:cs="Times New Roman"/>
              </w:rPr>
              <w:t xml:space="preserve"> коагуляции: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</w:r>
            <w:proofErr w:type="spellStart"/>
            <w:r w:rsidRPr="00AA009F">
              <w:rPr>
                <w:rFonts w:cs="Times New Roman"/>
              </w:rPr>
              <w:t>монополярная</w:t>
            </w:r>
            <w:proofErr w:type="spellEnd"/>
            <w:r w:rsidRPr="00AA009F">
              <w:rPr>
                <w:rFonts w:cs="Times New Roman"/>
              </w:rPr>
              <w:t xml:space="preserve"> контактная коагуляция без искрообразования, без карбонизации и сплавным ростом толщины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          коагулированной ткани,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</w:r>
            <w:proofErr w:type="spellStart"/>
            <w:r w:rsidRPr="00AA009F">
              <w:rPr>
                <w:rFonts w:cs="Times New Roman"/>
              </w:rPr>
              <w:t>монополярная</w:t>
            </w:r>
            <w:proofErr w:type="spellEnd"/>
            <w:r w:rsidRPr="00AA009F">
              <w:rPr>
                <w:rFonts w:cs="Times New Roman"/>
              </w:rPr>
              <w:t xml:space="preserve"> форсированная коагуляция с искрообразованием, с </w:t>
            </w:r>
            <w:proofErr w:type="spellStart"/>
            <w:r w:rsidRPr="00AA009F">
              <w:rPr>
                <w:rFonts w:cs="Times New Roman"/>
              </w:rPr>
              <w:t>быстрымформированием</w:t>
            </w:r>
            <w:proofErr w:type="spellEnd"/>
            <w:r w:rsidRPr="00AA009F">
              <w:rPr>
                <w:rFonts w:cs="Times New Roman"/>
              </w:rPr>
              <w:t xml:space="preserve"> толстого слоя           коагулированной ткани,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</w:r>
            <w:proofErr w:type="spellStart"/>
            <w:r w:rsidRPr="00AA009F">
              <w:rPr>
                <w:rFonts w:cs="Times New Roman"/>
              </w:rPr>
              <w:t>монополярная</w:t>
            </w:r>
            <w:proofErr w:type="spellEnd"/>
            <w:r w:rsidRPr="00AA009F">
              <w:rPr>
                <w:rFonts w:cs="Times New Roman"/>
              </w:rPr>
              <w:t xml:space="preserve"> бесконтактная коагуляция с искрообразованием </w:t>
            </w:r>
            <w:proofErr w:type="spellStart"/>
            <w:r w:rsidRPr="00AA009F">
              <w:rPr>
                <w:rFonts w:cs="Times New Roman"/>
              </w:rPr>
              <w:t>ис</w:t>
            </w:r>
            <w:proofErr w:type="spellEnd"/>
            <w:r w:rsidRPr="00AA009F">
              <w:rPr>
                <w:rFonts w:cs="Times New Roman"/>
              </w:rPr>
              <w:t xml:space="preserve"> плавным ростом толщины коагулированной ткани.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 2 биполярных режима: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  <w:t>биполярная коагуляция без искрообразования,</w:t>
            </w:r>
          </w:p>
          <w:p w:rsidR="00C36206" w:rsidRPr="00171090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-</w:t>
            </w:r>
            <w:r w:rsidRPr="00AA009F">
              <w:rPr>
                <w:rFonts w:cs="Times New Roman"/>
              </w:rPr>
              <w:tab/>
              <w:t xml:space="preserve">биполярная коагуляция без искрообразования с автоматическим выключением </w:t>
            </w:r>
            <w:proofErr w:type="spellStart"/>
            <w:r w:rsidRPr="00AA009F">
              <w:rPr>
                <w:rFonts w:cs="Times New Roman"/>
              </w:rPr>
              <w:t>подачивысокочастотного</w:t>
            </w:r>
            <w:proofErr w:type="spellEnd"/>
            <w:r w:rsidRPr="00AA009F">
              <w:rPr>
                <w:rFonts w:cs="Times New Roman"/>
              </w:rPr>
              <w:t xml:space="preserve"> тока на                 инструмент при завершении коагуляции.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</w:tr>
      <w:tr w:rsidR="00C36206" w:rsidRPr="00171090" w:rsidTr="00D065B1">
        <w:trPr>
          <w:trHeight w:val="20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D065B1">
            <w:pPr>
              <w:spacing w:after="0" w:line="240" w:lineRule="auto"/>
              <w:jc w:val="center"/>
              <w:rPr>
                <w:rFonts w:cs="Times New Roman"/>
              </w:rPr>
            </w:pPr>
            <w:r w:rsidRPr="00171090">
              <w:rPr>
                <w:rFonts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171090" w:rsidRDefault="00C36206" w:rsidP="00475001">
            <w:pPr>
              <w:pStyle w:val="a3"/>
              <w:rPr>
                <w:rFonts w:asciiTheme="minorHAnsi" w:hAnsiTheme="minorHAnsi"/>
                <w:i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F" w:rsidRPr="00AA009F" w:rsidRDefault="00056E1C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171090">
              <w:rPr>
                <w:rFonts w:cs="Times New Roman"/>
              </w:rPr>
              <w:t>.</w:t>
            </w:r>
            <w:r w:rsidR="00AA009F" w:rsidRPr="00AA009F">
              <w:rPr>
                <w:rFonts w:cs="Times New Roman"/>
              </w:rPr>
              <w:t xml:space="preserve">          Комплект поставки Электрохирургический блок Е81МВ,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Педаль двухклавишная ЕР202,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Нейтральный электрод из токопроводящей резины, (180х120 мм, 216 см²) ЕН232.1,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Нейтральный электрод двухсекционный одноразовый ЕН235 (25 шт./</w:t>
            </w:r>
            <w:proofErr w:type="spellStart"/>
            <w:r w:rsidRPr="00AA009F">
              <w:rPr>
                <w:rFonts w:cs="Times New Roman"/>
              </w:rPr>
              <w:t>кор</w:t>
            </w:r>
            <w:proofErr w:type="spellEnd"/>
            <w:r w:rsidRPr="00AA009F">
              <w:rPr>
                <w:rFonts w:cs="Times New Roman"/>
              </w:rPr>
              <w:t xml:space="preserve">.), 1 </w:t>
            </w:r>
            <w:proofErr w:type="spellStart"/>
            <w:r w:rsidRPr="00AA009F">
              <w:rPr>
                <w:rFonts w:cs="Times New Roman"/>
              </w:rPr>
              <w:t>кор</w:t>
            </w:r>
            <w:proofErr w:type="spellEnd"/>
            <w:r w:rsidRPr="00AA009F">
              <w:rPr>
                <w:rFonts w:cs="Times New Roman"/>
              </w:rPr>
              <w:t>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Держатель нейтрального электрода «</w:t>
            </w:r>
            <w:proofErr w:type="spellStart"/>
            <w:r w:rsidRPr="00AA009F">
              <w:rPr>
                <w:rFonts w:cs="Times New Roman"/>
              </w:rPr>
              <w:t>джек</w:t>
            </w:r>
            <w:proofErr w:type="spellEnd"/>
            <w:r w:rsidRPr="00AA009F">
              <w:rPr>
                <w:rFonts w:cs="Times New Roman"/>
              </w:rPr>
              <w:t xml:space="preserve">» (длина кабеля 3 м) ЕН234.1 </w:t>
            </w:r>
            <w:r w:rsidRPr="00AA009F">
              <w:rPr>
                <w:rFonts w:cs="Times New Roman"/>
              </w:rPr>
              <w:lastRenderedPageBreak/>
              <w:t>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Держатель нейтрального одно- и двухсекционного электрода «</w:t>
            </w:r>
            <w:proofErr w:type="spellStart"/>
            <w:r w:rsidRPr="00AA009F">
              <w:rPr>
                <w:rFonts w:cs="Times New Roman"/>
              </w:rPr>
              <w:t>джек</w:t>
            </w:r>
            <w:proofErr w:type="spellEnd"/>
            <w:r w:rsidRPr="00AA009F">
              <w:rPr>
                <w:rFonts w:cs="Times New Roman"/>
              </w:rPr>
              <w:t>» (длина кабеля 3 м) ЕН236,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Держатель </w:t>
            </w:r>
            <w:proofErr w:type="spellStart"/>
            <w:r w:rsidRPr="00AA009F">
              <w:rPr>
                <w:rFonts w:cs="Times New Roman"/>
              </w:rPr>
              <w:t>монополярных</w:t>
            </w:r>
            <w:proofErr w:type="spellEnd"/>
            <w:r w:rsidRPr="00AA009F">
              <w:rPr>
                <w:rFonts w:cs="Times New Roman"/>
              </w:rPr>
              <w:t xml:space="preserve"> электродов. Инструментальная часть - подключение к электродам со штекером 4 мм. Аппаратная часть - защищенный штекер 4 мм (ФОТЕК, MARTIN). (Длина кабеля - 3 м) ЕН341-3,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Держатель биполярных инструментов, электродов-пинцетов "</w:t>
            </w:r>
            <w:proofErr w:type="spellStart"/>
            <w:r w:rsidRPr="00AA009F">
              <w:rPr>
                <w:rFonts w:cs="Times New Roman"/>
              </w:rPr>
              <w:t>евростандарт</w:t>
            </w:r>
            <w:proofErr w:type="spellEnd"/>
            <w:r w:rsidRPr="00AA009F">
              <w:rPr>
                <w:rFonts w:cs="Times New Roman"/>
              </w:rPr>
              <w:t>" (длина кабеля 3 м) ЕН330Е,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Электрод-нож,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(сечение 2х0,5 мм) ЕМ123,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Электрод-игла </w:t>
            </w:r>
            <w:proofErr w:type="spellStart"/>
            <w:r w:rsidRPr="00AA009F">
              <w:rPr>
                <w:rFonts w:cs="Times New Roman"/>
              </w:rPr>
              <w:t>микродиссекционный</w:t>
            </w:r>
            <w:proofErr w:type="spellEnd"/>
            <w:r w:rsidRPr="00AA009F">
              <w:rPr>
                <w:rFonts w:cs="Times New Roman"/>
              </w:rPr>
              <w:t xml:space="preserve">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(длина 50 мм) ЕМ140,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Электрод-петля,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(5х0,2 мм) ЕМ106-1, 2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Электрод-петля,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(5х0,2 мм) удлиненный стержень ЕМ156-1, 2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Электрод-петля (овал 2,2 х 7 х 0,3 мм) удлиненный стержень ЕМ164, 2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Электрод-парус для </w:t>
            </w:r>
            <w:proofErr w:type="spellStart"/>
            <w:r w:rsidRPr="00AA009F">
              <w:rPr>
                <w:rFonts w:cs="Times New Roman"/>
              </w:rPr>
              <w:t>конизации</w:t>
            </w:r>
            <w:proofErr w:type="spellEnd"/>
            <w:r w:rsidRPr="00AA009F">
              <w:rPr>
                <w:rFonts w:cs="Times New Roman"/>
              </w:rPr>
              <w:t xml:space="preserve"> большой,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(0,3 мм) ЕМ159, 2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Электрод-парус для </w:t>
            </w:r>
            <w:proofErr w:type="spellStart"/>
            <w:r w:rsidRPr="00AA009F">
              <w:rPr>
                <w:rFonts w:cs="Times New Roman"/>
              </w:rPr>
              <w:t>конизации</w:t>
            </w:r>
            <w:proofErr w:type="spellEnd"/>
            <w:r w:rsidRPr="00AA009F">
              <w:rPr>
                <w:rFonts w:cs="Times New Roman"/>
              </w:rPr>
              <w:t xml:space="preserve"> средний,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(0,3 мм) ЕМ158, 2 шт. Электрод-парус для </w:t>
            </w:r>
            <w:proofErr w:type="spellStart"/>
            <w:r w:rsidRPr="00AA009F">
              <w:rPr>
                <w:rFonts w:cs="Times New Roman"/>
              </w:rPr>
              <w:t>конизации</w:t>
            </w:r>
            <w:proofErr w:type="spellEnd"/>
            <w:r w:rsidRPr="00AA009F">
              <w:rPr>
                <w:rFonts w:cs="Times New Roman"/>
              </w:rPr>
              <w:t xml:space="preserve"> малый,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(0,3 мм) ЕМ160, 2 шт. Электрод-шарик </w:t>
            </w:r>
            <w:proofErr w:type="spellStart"/>
            <w:r w:rsidRPr="00AA009F">
              <w:rPr>
                <w:rFonts w:cs="Times New Roman"/>
              </w:rPr>
              <w:t>антипригарный</w:t>
            </w:r>
            <w:proofErr w:type="spellEnd"/>
            <w:r w:rsidRPr="00AA009F">
              <w:rPr>
                <w:rFonts w:cs="Times New Roman"/>
              </w:rPr>
              <w:t xml:space="preserve"> </w:t>
            </w:r>
            <w:proofErr w:type="spellStart"/>
            <w:r w:rsidRPr="00AA009F">
              <w:rPr>
                <w:rFonts w:cs="Times New Roman"/>
              </w:rPr>
              <w:t>CLEANTips</w:t>
            </w:r>
            <w:proofErr w:type="spellEnd"/>
            <w:r w:rsidRPr="00AA009F">
              <w:rPr>
                <w:rFonts w:cs="Times New Roman"/>
              </w:rPr>
              <w:t xml:space="preserve"> (4 мм), удлиненный стержень, </w:t>
            </w:r>
            <w:proofErr w:type="spellStart"/>
            <w:r w:rsidRPr="00AA009F">
              <w:rPr>
                <w:rFonts w:cs="Times New Roman"/>
              </w:rPr>
              <w:t>монополярный</w:t>
            </w:r>
            <w:proofErr w:type="spellEnd"/>
            <w:r w:rsidRPr="00AA009F">
              <w:rPr>
                <w:rFonts w:cs="Times New Roman"/>
              </w:rPr>
              <w:t xml:space="preserve"> инструмент ЕМ151С, 3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 xml:space="preserve">Биполярный пинцет прямой </w:t>
            </w:r>
            <w:proofErr w:type="spellStart"/>
            <w:r w:rsidRPr="00AA009F">
              <w:rPr>
                <w:rFonts w:cs="Times New Roman"/>
              </w:rPr>
              <w:t>антипригарный</w:t>
            </w:r>
            <w:proofErr w:type="spellEnd"/>
            <w:r w:rsidRPr="00AA009F">
              <w:rPr>
                <w:rFonts w:cs="Times New Roman"/>
              </w:rPr>
              <w:t xml:space="preserve"> </w:t>
            </w:r>
            <w:proofErr w:type="spellStart"/>
            <w:r w:rsidRPr="00AA009F">
              <w:rPr>
                <w:rFonts w:cs="Times New Roman"/>
              </w:rPr>
              <w:t>CLEANTips</w:t>
            </w:r>
            <w:proofErr w:type="spellEnd"/>
            <w:r w:rsidRPr="00AA009F">
              <w:rPr>
                <w:rFonts w:cs="Times New Roman"/>
              </w:rPr>
              <w:t xml:space="preserve"> (длина 190 мм, размер площадки 8х1 мм, "</w:t>
            </w:r>
            <w:proofErr w:type="spellStart"/>
            <w:r w:rsidRPr="00AA009F">
              <w:rPr>
                <w:rFonts w:cs="Times New Roman"/>
              </w:rPr>
              <w:t>евростандарт</w:t>
            </w:r>
            <w:proofErr w:type="spellEnd"/>
            <w:r w:rsidRPr="00AA009F">
              <w:rPr>
                <w:rFonts w:cs="Times New Roman"/>
              </w:rPr>
              <w:t>") ЕМ251ССЕ, 1 шт.</w:t>
            </w:r>
          </w:p>
          <w:p w:rsidR="00AA009F" w:rsidRPr="00AA009F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Паспорт, 1 шт.</w:t>
            </w:r>
          </w:p>
          <w:p w:rsidR="00056E1C" w:rsidRPr="00171090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Руководство по эксплуатации, 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6" w:rsidRPr="00AA009F" w:rsidRDefault="00AA009F" w:rsidP="00D065B1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 xml:space="preserve">1 </w:t>
            </w:r>
            <w:r>
              <w:rPr>
                <w:rFonts w:asciiTheme="minorHAnsi" w:hAnsiTheme="minorHAnsi"/>
              </w:rPr>
              <w:t>комплект.</w:t>
            </w:r>
          </w:p>
        </w:tc>
      </w:tr>
      <w:tr w:rsidR="00AA009F" w:rsidRPr="00171090" w:rsidTr="00D065B1">
        <w:trPr>
          <w:trHeight w:val="20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F" w:rsidRPr="00171090" w:rsidRDefault="00AA009F" w:rsidP="00D065B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09F" w:rsidRPr="00171090" w:rsidRDefault="00AA009F" w:rsidP="00D065B1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F" w:rsidRPr="00171090" w:rsidRDefault="00AA009F" w:rsidP="00D065B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F" w:rsidRPr="00171090" w:rsidRDefault="00AA009F" w:rsidP="00475001">
            <w:pPr>
              <w:pStyle w:val="a3"/>
              <w:rPr>
                <w:rFonts w:asciiTheme="minorHAnsi" w:hAnsiTheme="minorHAnsi"/>
                <w:i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F" w:rsidRPr="00171090" w:rsidRDefault="00AA009F" w:rsidP="00AA009F">
            <w:pPr>
              <w:spacing w:after="0" w:line="240" w:lineRule="auto"/>
              <w:jc w:val="both"/>
              <w:rPr>
                <w:rFonts w:cs="Times New Roman"/>
              </w:rPr>
            </w:pPr>
            <w:r w:rsidRPr="00AA009F">
              <w:rPr>
                <w:rFonts w:cs="Times New Roman"/>
              </w:rPr>
              <w:t>Характеристики питающей сети: Номинальное питающее напряжение (220±22)</w:t>
            </w:r>
            <w:proofErr w:type="gramStart"/>
            <w:r w:rsidRPr="00AA009F">
              <w:rPr>
                <w:rFonts w:cs="Times New Roman"/>
              </w:rPr>
              <w:t>В</w:t>
            </w:r>
            <w:proofErr w:type="gramEnd"/>
            <w:r w:rsidRPr="00AA009F">
              <w:rPr>
                <w:rFonts w:cs="Times New Roman"/>
              </w:rPr>
              <w:t xml:space="preserve">; </w:t>
            </w:r>
            <w:proofErr w:type="gramStart"/>
            <w:r w:rsidRPr="00AA009F">
              <w:rPr>
                <w:rFonts w:cs="Times New Roman"/>
              </w:rPr>
              <w:t>Частота</w:t>
            </w:r>
            <w:proofErr w:type="gramEnd"/>
            <w:r w:rsidRPr="00AA009F">
              <w:rPr>
                <w:rFonts w:cs="Times New Roman"/>
              </w:rPr>
              <w:t xml:space="preserve"> питающего напряжения 50 Гц; Потребляемая мощность при номинальной выходной мощности 210ВА. Масса составных частей аппарата (не более): Блок 4,5 кг; Педаль одноклавишная 1,5 кг; Педаль двухклавишная 2,5 кг; Инструменты и принадлежности 2 кг. Габаритные размеры блока (не более): (ширина/глубина/высота) 295/295/100 мм. Рабочий цикл: Аппарат рассчитан на работу в повторно-кратковременном режиме: активация </w:t>
            </w:r>
            <w:r w:rsidRPr="00AA009F">
              <w:rPr>
                <w:rFonts w:cs="Times New Roman"/>
              </w:rPr>
              <w:lastRenderedPageBreak/>
              <w:t>при номинальной мощности 90 Вт не более 10 с; пауза не менее 30 с. Время работы аппарата в повторно-кратковременном режиме не более 8 часов. Средний срок службы (блок и педаль) не менее 5 лет. Время установления рабочего режима не боле 2 с после включения питания. Аппараты должны соответствовать требованиям ГОСТ Р 50444 и технических условий ТУ 9444-012-41747567-2005.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9F" w:rsidRPr="00AA009F" w:rsidRDefault="00AA009F" w:rsidP="00D065B1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</w:tr>
      <w:tr w:rsidR="00475001" w:rsidRPr="00171090" w:rsidTr="00D065B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tabs>
                <w:tab w:val="left" w:pos="450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spacing w:after="0" w:line="240" w:lineRule="auto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3A667D" w:rsidP="00E57EE6">
            <w:pPr>
              <w:spacing w:after="0" w:line="240" w:lineRule="auto"/>
              <w:jc w:val="both"/>
              <w:rPr>
                <w:rFonts w:cs="Times New Roman"/>
              </w:rPr>
            </w:pPr>
            <w:r w:rsidRPr="003A667D">
              <w:rPr>
                <w:rFonts w:cs="Times New Roman"/>
              </w:rPr>
              <w:t>Изделие предназначено для работы в закрытых помещениях. Требуемые климатические условия: температура от +10 до +40°C, допустимое изменение окружающей температуры в течение 8 ч не более 20°C, относительная влажность воздуха от 30 до 80%, атмосферное давление от 700 до 1060 гПа.</w:t>
            </w:r>
          </w:p>
        </w:tc>
      </w:tr>
      <w:tr w:rsidR="00475001" w:rsidRPr="00171090" w:rsidTr="00D065B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Условия осуществления поставки МТ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232EA">
            <w:pPr>
              <w:jc w:val="center"/>
              <w:rPr>
                <w:rFonts w:cs="Times New Roman"/>
              </w:rPr>
            </w:pPr>
            <w:r w:rsidRPr="00171090">
              <w:rPr>
                <w:rFonts w:cs="Times New Roman"/>
                <w:lang w:val="en-US"/>
              </w:rPr>
              <w:t>DDP</w:t>
            </w:r>
            <w:r w:rsidRPr="00171090">
              <w:rPr>
                <w:rFonts w:cs="Times New Roman"/>
              </w:rPr>
              <w:t xml:space="preserve"> пункт назначения</w:t>
            </w:r>
          </w:p>
          <w:p w:rsidR="00751993" w:rsidRPr="00171090" w:rsidRDefault="00751993" w:rsidP="004232EA">
            <w:pPr>
              <w:jc w:val="center"/>
              <w:rPr>
                <w:rFonts w:cs="Times New Roman"/>
              </w:rPr>
            </w:pPr>
          </w:p>
        </w:tc>
      </w:tr>
      <w:tr w:rsidR="00475001" w:rsidRPr="00171090" w:rsidTr="00D065B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0" w:rsidRPr="00171090" w:rsidRDefault="009857BD" w:rsidP="00475001">
            <w:pPr>
              <w:jc w:val="center"/>
              <w:rPr>
                <w:rFonts w:cs="Times New Roman"/>
              </w:rPr>
            </w:pPr>
            <w:r w:rsidRPr="00171090">
              <w:rPr>
                <w:rFonts w:cs="Times New Roman"/>
              </w:rPr>
              <w:t xml:space="preserve"> </w:t>
            </w:r>
            <w:r w:rsidR="000E35EE">
              <w:rPr>
                <w:rFonts w:cs="Times New Roman"/>
              </w:rPr>
              <w:t>30-</w:t>
            </w:r>
            <w:r w:rsidRPr="00171090">
              <w:rPr>
                <w:rFonts w:cs="Times New Roman"/>
              </w:rPr>
              <w:t>60</w:t>
            </w:r>
            <w:r w:rsidR="00475001" w:rsidRPr="00171090">
              <w:rPr>
                <w:rFonts w:cs="Times New Roman"/>
              </w:rPr>
              <w:t xml:space="preserve"> календарных дней</w:t>
            </w:r>
          </w:p>
          <w:p w:rsidR="00475001" w:rsidRPr="00171090" w:rsidRDefault="00475001" w:rsidP="00475001">
            <w:pPr>
              <w:jc w:val="center"/>
              <w:rPr>
                <w:rFonts w:cs="Times New Roman"/>
              </w:rPr>
            </w:pPr>
          </w:p>
        </w:tc>
      </w:tr>
      <w:tr w:rsidR="00475001" w:rsidRPr="00171090" w:rsidTr="00D065B1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jc w:val="center"/>
              <w:rPr>
                <w:rFonts w:cs="Times New Roman"/>
                <w:b/>
              </w:rPr>
            </w:pPr>
            <w:r w:rsidRPr="00171090">
              <w:rPr>
                <w:rFonts w:cs="Times New Roman"/>
                <w:b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rPr>
                <w:rFonts w:cs="Times New Roman"/>
              </w:rPr>
            </w:pPr>
            <w:r w:rsidRPr="00171090">
              <w:rPr>
                <w:rFonts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1" w:rsidRPr="00171090" w:rsidRDefault="00475001" w:rsidP="00475001">
            <w:pPr>
              <w:rPr>
                <w:rFonts w:cs="Times New Roman"/>
              </w:rPr>
            </w:pPr>
            <w:r w:rsidRPr="00171090">
              <w:rPr>
                <w:rFonts w:cs="Times New Roman"/>
              </w:rPr>
              <w:t>Гарантийное сервисное обслуживание МТ не менее 37 месяцев</w:t>
            </w:r>
            <w:r w:rsidRPr="00171090">
              <w:rPr>
                <w:rFonts w:cs="Times New Roman"/>
                <w:i/>
              </w:rPr>
              <w:t>.</w:t>
            </w:r>
            <w:r w:rsidRPr="00171090">
              <w:rPr>
                <w:rFonts w:cs="Times New Roman"/>
                <w:i/>
              </w:rPr>
              <w:br/>
            </w:r>
            <w:r w:rsidRPr="00171090">
              <w:rPr>
                <w:rFonts w:cs="Times New Roman"/>
              </w:rPr>
              <w:t>Плановое техническое обслуживание должно проводиться не реже чем 1 раз в квартал.</w:t>
            </w:r>
            <w:r w:rsidRPr="00171090">
              <w:rPr>
                <w:rFonts w:cs="Times New Roman"/>
              </w:rPr>
              <w:br/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171090">
              <w:rPr>
                <w:rFonts w:cs="Times New Roman"/>
              </w:rPr>
              <w:br/>
              <w:t>- замену отработавших ресурс составных частей;</w:t>
            </w:r>
            <w:r w:rsidRPr="00171090">
              <w:rPr>
                <w:rFonts w:cs="Times New Roman"/>
              </w:rPr>
              <w:br/>
              <w:t>- замене или восстановлении отдельных частей МТ;</w:t>
            </w:r>
            <w:r w:rsidRPr="00171090">
              <w:rPr>
                <w:rFonts w:cs="Times New Roman"/>
              </w:rPr>
              <w:br/>
              <w:t>- настройку и регулировку изделия; специфические для данного изделия работы и т.п.;</w:t>
            </w:r>
            <w:r w:rsidRPr="00171090">
              <w:rPr>
                <w:rFonts w:cs="Times New Roman"/>
              </w:rPr>
              <w:br/>
              <w:t>- чистку, смазку и при необходимости переборку основных механизмов и узлов;</w:t>
            </w:r>
            <w:r w:rsidRPr="00171090">
              <w:rPr>
                <w:rFonts w:cs="Times New Roman"/>
              </w:rPr>
              <w:br/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  <w:r w:rsidRPr="00171090">
              <w:rPr>
                <w:rFonts w:cs="Times New Roman"/>
              </w:rPr>
              <w:br/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C36206" w:rsidRPr="00171090" w:rsidRDefault="00C36206" w:rsidP="00C36206">
      <w:pPr>
        <w:rPr>
          <w:rFonts w:eastAsiaTheme="minorEastAsia" w:cs="Times New Roman"/>
          <w:lang w:eastAsia="ru-RU"/>
        </w:rPr>
      </w:pPr>
    </w:p>
    <w:p w:rsidR="001508DF" w:rsidRPr="00395B09" w:rsidRDefault="00395B0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95B09">
        <w:rPr>
          <w:rFonts w:ascii="Times New Roman" w:hAnsi="Times New Roman" w:cs="Times New Roman"/>
          <w:b/>
          <w:sz w:val="32"/>
          <w:szCs w:val="32"/>
        </w:rPr>
        <w:t xml:space="preserve">Условия оплаты  40%, 30%, 30% </w:t>
      </w:r>
    </w:p>
    <w:sectPr w:rsidR="001508DF" w:rsidRPr="00395B09" w:rsidSect="00E46C4E">
      <w:pgSz w:w="16838" w:h="11906" w:orient="landscape" w:code="9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2598"/>
    <w:multiLevelType w:val="hybridMultilevel"/>
    <w:tmpl w:val="D3FE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678DB"/>
    <w:multiLevelType w:val="hybridMultilevel"/>
    <w:tmpl w:val="5348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06"/>
    <w:rsid w:val="00003642"/>
    <w:rsid w:val="0005516E"/>
    <w:rsid w:val="00056E1C"/>
    <w:rsid w:val="000E35EE"/>
    <w:rsid w:val="00171090"/>
    <w:rsid w:val="00232288"/>
    <w:rsid w:val="00263398"/>
    <w:rsid w:val="002B2574"/>
    <w:rsid w:val="0030107C"/>
    <w:rsid w:val="00395B09"/>
    <w:rsid w:val="003A667D"/>
    <w:rsid w:val="003B5495"/>
    <w:rsid w:val="004232EA"/>
    <w:rsid w:val="00445B0A"/>
    <w:rsid w:val="00475001"/>
    <w:rsid w:val="0048318A"/>
    <w:rsid w:val="0049450C"/>
    <w:rsid w:val="005517EE"/>
    <w:rsid w:val="0059035F"/>
    <w:rsid w:val="0063039F"/>
    <w:rsid w:val="00751993"/>
    <w:rsid w:val="00873416"/>
    <w:rsid w:val="00954282"/>
    <w:rsid w:val="009857BD"/>
    <w:rsid w:val="0099214A"/>
    <w:rsid w:val="00A74030"/>
    <w:rsid w:val="00AA009F"/>
    <w:rsid w:val="00AB3C7B"/>
    <w:rsid w:val="00B558EA"/>
    <w:rsid w:val="00B82A82"/>
    <w:rsid w:val="00BC0FF0"/>
    <w:rsid w:val="00BE14BF"/>
    <w:rsid w:val="00BE6724"/>
    <w:rsid w:val="00C36206"/>
    <w:rsid w:val="00CF75DC"/>
    <w:rsid w:val="00D30B21"/>
    <w:rsid w:val="00DB6B15"/>
    <w:rsid w:val="00DF1965"/>
    <w:rsid w:val="00E57EE6"/>
    <w:rsid w:val="00EF3FDE"/>
    <w:rsid w:val="00FB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2"/>
  </w:style>
  <w:style w:type="paragraph" w:styleId="1">
    <w:name w:val="heading 1"/>
    <w:basedOn w:val="a"/>
    <w:next w:val="a"/>
    <w:link w:val="10"/>
    <w:uiPriority w:val="9"/>
    <w:qFormat/>
    <w:rsid w:val="00FB3C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6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C36206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C3620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C36206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4750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C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6">
    <w:name w:val="Strong"/>
    <w:qFormat/>
    <w:rsid w:val="00FB3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2019-07-30T06:48:00Z</dcterms:created>
  <dcterms:modified xsi:type="dcterms:W3CDTF">2020-04-30T08:51:00Z</dcterms:modified>
</cp:coreProperties>
</file>